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259E" w14:textId="4B93A093" w:rsidR="00B7377F" w:rsidRDefault="00B7377F" w:rsidP="002E0875">
      <w:pPr>
        <w:jc w:val="center"/>
        <w:rPr>
          <w:rFonts w:ascii="Stratum2 Regular" w:hAnsi="Stratum2 Regular"/>
          <w:b/>
        </w:rPr>
      </w:pPr>
    </w:p>
    <w:p w14:paraId="7983F972" w14:textId="2E13FA72" w:rsidR="00123AFE" w:rsidRPr="00B7377F" w:rsidRDefault="00123AFE" w:rsidP="002E0875">
      <w:pPr>
        <w:jc w:val="center"/>
        <w:rPr>
          <w:rFonts w:ascii="Stratum2 Regular" w:hAnsi="Stratum2 Regular"/>
          <w:b/>
        </w:rPr>
      </w:pPr>
      <w:r w:rsidRPr="00123AFE">
        <w:rPr>
          <w:rFonts w:ascii="Stratum2 Regular" w:hAnsi="Stratum2 Regular"/>
          <w:b/>
          <w:noProof/>
        </w:rPr>
        <w:drawing>
          <wp:inline distT="0" distB="0" distL="0" distR="0" wp14:anchorId="00AC159E" wp14:editId="181B0348">
            <wp:extent cx="3368040" cy="1508760"/>
            <wp:effectExtent l="0" t="0" r="3810" b="0"/>
            <wp:docPr id="3" name="Picture 3" descr="C:\Users\howlandb.CN\Desktop\Current Projects\New2OSU\New2OSU Logistics\Marketing\New2OSU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wlandb.CN\Desktop\Current Projects\New2OSU\New2OSU Logistics\Marketing\New2OSU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6" t="33865" r="14696" b="34505"/>
                    <a:stretch/>
                  </pic:blipFill>
                  <pic:spPr bwMode="auto">
                    <a:xfrm>
                      <a:off x="0" y="0"/>
                      <a:ext cx="33680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78582" w14:textId="77777777" w:rsidR="00123AFE" w:rsidRDefault="00123AFE" w:rsidP="00C07A75">
      <w:pPr>
        <w:rPr>
          <w:rFonts w:ascii="Stratum2 Regular" w:hAnsi="Stratum2 Regular"/>
          <w:b/>
        </w:rPr>
      </w:pPr>
    </w:p>
    <w:p w14:paraId="563A4050" w14:textId="77777777" w:rsidR="00123AFE" w:rsidRDefault="00123AFE" w:rsidP="00C07A75">
      <w:pPr>
        <w:rPr>
          <w:rFonts w:ascii="Stratum2 Regular" w:hAnsi="Stratum2 Regular"/>
          <w:b/>
        </w:rPr>
      </w:pPr>
    </w:p>
    <w:p w14:paraId="24CF8440" w14:textId="3B01FC56" w:rsidR="00C07A75" w:rsidRDefault="00C07A75" w:rsidP="00C07A75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Title</w:t>
      </w:r>
      <w:r>
        <w:rPr>
          <w:rFonts w:ascii="Stratum2 Regular" w:hAnsi="Stratum2 Regular"/>
          <w:b/>
        </w:rPr>
        <w:t xml:space="preserve"> of Learning Pathway </w:t>
      </w:r>
    </w:p>
    <w:p w14:paraId="0EA76CC3" w14:textId="0C044FB5" w:rsidR="00C07A75" w:rsidRDefault="004417B4" w:rsidP="00C07A75">
      <w:pPr>
        <w:rPr>
          <w:rFonts w:ascii="Kievit Offc" w:hAnsi="Kievit Offc"/>
          <w:color w:val="DC4405"/>
        </w:rPr>
      </w:pPr>
      <w:r>
        <w:rPr>
          <w:rFonts w:ascii="Kievit Offc" w:hAnsi="Kievit Offc"/>
          <w:color w:val="DC4405"/>
        </w:rPr>
        <w:t>Progressing toward Promotion and Tenure</w:t>
      </w:r>
    </w:p>
    <w:p w14:paraId="4B022D51" w14:textId="2D914914" w:rsidR="00C07A75" w:rsidRDefault="00C07A75" w:rsidP="00C07A75">
      <w:pPr>
        <w:rPr>
          <w:rFonts w:ascii="Kievit Offc" w:hAnsi="Kievit Offc"/>
          <w:color w:val="DC4405"/>
        </w:rPr>
      </w:pPr>
    </w:p>
    <w:p w14:paraId="6CAFCF12" w14:textId="77777777" w:rsidR="00C76488" w:rsidRPr="00B7377F" w:rsidRDefault="00C76488" w:rsidP="00C76488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Facilitator Contact Information</w:t>
      </w:r>
    </w:p>
    <w:p w14:paraId="560048F6" w14:textId="250F75D9" w:rsidR="00C76488" w:rsidRDefault="004417B4" w:rsidP="00C76488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 xml:space="preserve">Susan </w:t>
      </w:r>
      <w:proofErr w:type="spellStart"/>
      <w:r>
        <w:rPr>
          <w:rFonts w:ascii="Kievit Offc" w:hAnsi="Kievit Offc"/>
          <w:color w:val="D73F09"/>
        </w:rPr>
        <w:t>Capalbo</w:t>
      </w:r>
      <w:proofErr w:type="spellEnd"/>
      <w:r>
        <w:rPr>
          <w:rFonts w:ascii="Kievit Offc" w:hAnsi="Kievit Offc"/>
          <w:color w:val="D73F09"/>
        </w:rPr>
        <w:t>, Senior Vice Provost for Faculty Affairs</w:t>
      </w:r>
    </w:p>
    <w:p w14:paraId="5D28CA8A" w14:textId="49BEBFF8" w:rsidR="004417B4" w:rsidRPr="003D67CF" w:rsidRDefault="004417B4" w:rsidP="00C76488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 xml:space="preserve">Contact: Michelle Klotz, Faculty Affairs Associate, </w:t>
      </w:r>
      <w:hyperlink r:id="rId7" w:history="1">
        <w:r w:rsidRPr="00320A44">
          <w:rPr>
            <w:rStyle w:val="Hyperlink"/>
            <w:rFonts w:ascii="Kievit Offc" w:hAnsi="Kievit Offc"/>
          </w:rPr>
          <w:t>michelle.klotz@oregonstate.edu</w:t>
        </w:r>
      </w:hyperlink>
      <w:r>
        <w:rPr>
          <w:rFonts w:ascii="Kievit Offc" w:hAnsi="Kievit Offc"/>
          <w:color w:val="D73F09"/>
        </w:rPr>
        <w:t>, 514-737-1033</w:t>
      </w:r>
    </w:p>
    <w:p w14:paraId="51699D85" w14:textId="77777777" w:rsidR="00C76488" w:rsidRDefault="00C76488" w:rsidP="00C07A75">
      <w:pPr>
        <w:rPr>
          <w:rFonts w:ascii="Stratum2 Regular" w:hAnsi="Stratum2 Regular"/>
          <w:b/>
        </w:rPr>
      </w:pPr>
    </w:p>
    <w:p w14:paraId="120655DD" w14:textId="63FBE413" w:rsidR="00C07A75" w:rsidRPr="00B7377F" w:rsidRDefault="005E3996" w:rsidP="00C07A75">
      <w:pPr>
        <w:rPr>
          <w:rFonts w:ascii="Stratum2 Regular" w:hAnsi="Stratum2 Regular"/>
          <w:b/>
        </w:rPr>
      </w:pPr>
      <w:r>
        <w:rPr>
          <w:rFonts w:ascii="Stratum2 Regular" w:hAnsi="Stratum2 Regular"/>
          <w:b/>
        </w:rPr>
        <w:t>Time Commitment</w:t>
      </w:r>
    </w:p>
    <w:p w14:paraId="71A0B0E9" w14:textId="1A1F3084" w:rsidR="00C07A75" w:rsidRDefault="00410E35" w:rsidP="00C07A75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Date TBD</w:t>
      </w:r>
      <w:r w:rsidR="004417B4">
        <w:rPr>
          <w:rFonts w:ascii="Kievit Offc" w:hAnsi="Kievit Offc"/>
          <w:color w:val="D73F09"/>
        </w:rPr>
        <w:t xml:space="preserve">, </w:t>
      </w:r>
      <w:r>
        <w:rPr>
          <w:rFonts w:ascii="Kievit Offc" w:hAnsi="Kievit Offc"/>
          <w:color w:val="D73F09"/>
        </w:rPr>
        <w:t>90-</w:t>
      </w:r>
      <w:r w:rsidR="004417B4">
        <w:rPr>
          <w:rFonts w:ascii="Kievit Offc" w:hAnsi="Kievit Offc"/>
          <w:color w:val="D73F09"/>
        </w:rPr>
        <w:t>minute time commitment</w:t>
      </w:r>
    </w:p>
    <w:p w14:paraId="6EC86F49" w14:textId="725264D5" w:rsidR="00C07A75" w:rsidRDefault="00C07A75" w:rsidP="00C07A75">
      <w:pPr>
        <w:rPr>
          <w:rFonts w:ascii="Stratum2 Regular" w:hAnsi="Stratum2 Regular"/>
          <w:b/>
        </w:rPr>
      </w:pPr>
    </w:p>
    <w:p w14:paraId="06DE3F5B" w14:textId="77777777" w:rsidR="005E3996" w:rsidRPr="00B7377F" w:rsidRDefault="005E3996" w:rsidP="005E3996">
      <w:pPr>
        <w:rPr>
          <w:rFonts w:ascii="Stratum2 Regular" w:hAnsi="Stratum2 Regular"/>
          <w:b/>
        </w:rPr>
      </w:pPr>
      <w:bookmarkStart w:id="0" w:name="_Hlk529183507"/>
      <w:r w:rsidRPr="00B7377F">
        <w:rPr>
          <w:rFonts w:ascii="Stratum2 Regular" w:hAnsi="Stratum2 Regular"/>
          <w:b/>
        </w:rPr>
        <w:t>Course Description</w:t>
      </w:r>
    </w:p>
    <w:p w14:paraId="17313D22" w14:textId="2B53618D" w:rsidR="005E3996" w:rsidRPr="003D67CF" w:rsidRDefault="004417B4" w:rsidP="005E3996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Interactive workshop discussing progression toward promotion and tenure</w:t>
      </w:r>
    </w:p>
    <w:p w14:paraId="2A5FB932" w14:textId="77777777" w:rsidR="005E3996" w:rsidRDefault="005E3996" w:rsidP="00C07A75">
      <w:pPr>
        <w:rPr>
          <w:rFonts w:ascii="Stratum2 Regular" w:hAnsi="Stratum2 Regular"/>
          <w:b/>
        </w:rPr>
      </w:pPr>
    </w:p>
    <w:p w14:paraId="4FCC9FF9" w14:textId="77777777" w:rsidR="00595A76" w:rsidRDefault="00595A76" w:rsidP="00595A76">
      <w:pPr>
        <w:rPr>
          <w:rFonts w:ascii="Stratum2 Regular" w:hAnsi="Stratum2 Regular"/>
          <w:b/>
        </w:rPr>
      </w:pPr>
      <w:r>
        <w:rPr>
          <w:rFonts w:ascii="Stratum2 Regular" w:hAnsi="Stratum2 Regular"/>
          <w:b/>
        </w:rPr>
        <w:t>Learning Environment</w:t>
      </w:r>
    </w:p>
    <w:p w14:paraId="7822056B" w14:textId="68B44276" w:rsidR="00595A76" w:rsidRDefault="004417B4" w:rsidP="00595A76">
      <w:pPr>
        <w:rPr>
          <w:rFonts w:ascii="Kievit Offc" w:hAnsi="Kievit Offc"/>
          <w:color w:val="DC4405"/>
        </w:rPr>
      </w:pPr>
      <w:r>
        <w:rPr>
          <w:rFonts w:ascii="Kievit Offc" w:hAnsi="Kievit Offc"/>
          <w:color w:val="DC4405"/>
        </w:rPr>
        <w:t>Face to face</w:t>
      </w:r>
    </w:p>
    <w:p w14:paraId="70EE2A56" w14:textId="77777777" w:rsidR="00595A76" w:rsidRDefault="00595A76" w:rsidP="00C07A75">
      <w:pPr>
        <w:rPr>
          <w:rFonts w:ascii="Stratum2 Regular" w:hAnsi="Stratum2 Regular"/>
          <w:b/>
        </w:rPr>
      </w:pPr>
    </w:p>
    <w:p w14:paraId="3AC2167C" w14:textId="4C36E4A3" w:rsidR="00C07A75" w:rsidRDefault="00C07A75" w:rsidP="00C07A75">
      <w:pPr>
        <w:rPr>
          <w:rFonts w:ascii="Stratum2 Regular" w:hAnsi="Stratum2 Regular"/>
          <w:b/>
        </w:rPr>
      </w:pPr>
      <w:r>
        <w:rPr>
          <w:rFonts w:ascii="Stratum2 Regular" w:hAnsi="Stratum2 Regular"/>
          <w:b/>
        </w:rPr>
        <w:t>Learning Format</w:t>
      </w:r>
    </w:p>
    <w:p w14:paraId="42E56BE9" w14:textId="1841F938" w:rsidR="00C07A75" w:rsidRDefault="004417B4" w:rsidP="00C07A75">
      <w:pPr>
        <w:rPr>
          <w:rFonts w:ascii="Kievit Offc" w:hAnsi="Kievit Offc"/>
          <w:color w:val="DC4405"/>
        </w:rPr>
      </w:pPr>
      <w:r>
        <w:rPr>
          <w:rFonts w:ascii="Kievit Offc" w:hAnsi="Kievit Offc"/>
          <w:color w:val="DC4405"/>
        </w:rPr>
        <w:t>Academic faculty lecture series</w:t>
      </w:r>
    </w:p>
    <w:bookmarkEnd w:id="0"/>
    <w:p w14:paraId="6496A58F" w14:textId="77777777" w:rsidR="00C07A75" w:rsidRDefault="00C07A75" w:rsidP="00C07A75">
      <w:pPr>
        <w:rPr>
          <w:rFonts w:ascii="Kievit Offc" w:hAnsi="Kievit Offc"/>
          <w:color w:val="DC4405"/>
        </w:rPr>
      </w:pPr>
    </w:p>
    <w:p w14:paraId="079DAA22" w14:textId="480435F4" w:rsidR="004943CF" w:rsidRPr="00B7377F" w:rsidRDefault="005A48D3" w:rsidP="00C07A75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Location</w:t>
      </w:r>
    </w:p>
    <w:p w14:paraId="59B80CCC" w14:textId="566A4BF2" w:rsidR="00C07A75" w:rsidRDefault="00410E35" w:rsidP="00C07A75">
      <w:pPr>
        <w:rPr>
          <w:rFonts w:ascii="Kievit Offc" w:hAnsi="Kievit Offc"/>
          <w:color w:val="DC4405"/>
        </w:rPr>
      </w:pPr>
      <w:r>
        <w:rPr>
          <w:rFonts w:ascii="Kievit Offc" w:hAnsi="Kievit Offc"/>
          <w:color w:val="DC4405"/>
        </w:rPr>
        <w:t>TBD</w:t>
      </w:r>
    </w:p>
    <w:p w14:paraId="471B394D" w14:textId="64A11097" w:rsidR="008D40AF" w:rsidRDefault="008D40AF">
      <w:pPr>
        <w:rPr>
          <w:rFonts w:ascii="Stratum2 Black" w:hAnsi="Stratum2 Black"/>
          <w:b/>
        </w:rPr>
      </w:pPr>
    </w:p>
    <w:p w14:paraId="799E12B9" w14:textId="3382B95A" w:rsidR="004943CF" w:rsidRPr="00B7377F" w:rsidRDefault="004943CF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Learning Outcomes</w:t>
      </w:r>
    </w:p>
    <w:p w14:paraId="26899D78" w14:textId="11C6A0AC" w:rsidR="004943CF" w:rsidRPr="003D67CF" w:rsidRDefault="004417B4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Participants will have a better understanding of the promotion and tenure process</w:t>
      </w:r>
    </w:p>
    <w:p w14:paraId="38C31BEA" w14:textId="77777777" w:rsidR="005A48D3" w:rsidRDefault="005A48D3">
      <w:pPr>
        <w:rPr>
          <w:rFonts w:ascii="Stratum2 Black" w:hAnsi="Stratum2 Black"/>
          <w:b/>
        </w:rPr>
      </w:pPr>
    </w:p>
    <w:p w14:paraId="1D752A8F" w14:textId="77777777" w:rsidR="00C76488" w:rsidRPr="003D67CF" w:rsidRDefault="00C76488" w:rsidP="00C76488">
      <w:pPr>
        <w:rPr>
          <w:rFonts w:ascii="Kievit Offc" w:hAnsi="Kievit Offc"/>
          <w:color w:val="D73F09"/>
        </w:rPr>
      </w:pPr>
      <w:bookmarkStart w:id="1" w:name="_Hlk529201475"/>
      <w:r w:rsidRPr="00B7377F">
        <w:rPr>
          <w:rFonts w:ascii="Stratum2 Regular" w:hAnsi="Stratum2 Regular"/>
          <w:b/>
        </w:rPr>
        <w:t>Expectations</w:t>
      </w:r>
    </w:p>
    <w:bookmarkEnd w:id="1"/>
    <w:p w14:paraId="7E43BFF2" w14:textId="18EA1BA1" w:rsidR="00C76488" w:rsidRPr="00C76488" w:rsidRDefault="004417B4" w:rsidP="005A48D3">
      <w:pPr>
        <w:rPr>
          <w:rFonts w:ascii="Kievit Offc" w:hAnsi="Kievit Offc"/>
          <w:color w:val="DC4405"/>
        </w:rPr>
      </w:pPr>
      <w:r>
        <w:rPr>
          <w:rFonts w:ascii="Kievit Offc" w:hAnsi="Kievit Offc"/>
          <w:color w:val="DC4405"/>
        </w:rPr>
        <w:t>Participants will come to the workshop thinking about their personal path toward promotion and/or tenure and what questions or concerns they have.</w:t>
      </w:r>
    </w:p>
    <w:p w14:paraId="247369C4" w14:textId="77777777" w:rsidR="00C76488" w:rsidRDefault="00C76488" w:rsidP="005A48D3">
      <w:pPr>
        <w:rPr>
          <w:rFonts w:ascii="Stratum2 Regular" w:hAnsi="Stratum2 Regular"/>
          <w:b/>
        </w:rPr>
      </w:pPr>
    </w:p>
    <w:p w14:paraId="100D9138" w14:textId="32EE6274" w:rsidR="005A48D3" w:rsidRPr="00B7377F" w:rsidRDefault="005A48D3" w:rsidP="005A48D3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Learning Resources</w:t>
      </w:r>
    </w:p>
    <w:p w14:paraId="7388DD8B" w14:textId="6F1F8576" w:rsidR="005A48D3" w:rsidRDefault="004417B4" w:rsidP="005A48D3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OSU faculty handbook</w:t>
      </w:r>
    </w:p>
    <w:p w14:paraId="081603A7" w14:textId="4F96CE25" w:rsidR="005E3996" w:rsidRDefault="005E3996" w:rsidP="005A48D3">
      <w:pPr>
        <w:rPr>
          <w:rFonts w:ascii="Kievit Offc" w:hAnsi="Kievit Offc"/>
          <w:color w:val="D73F09"/>
        </w:rPr>
      </w:pPr>
    </w:p>
    <w:p w14:paraId="26C0DF7D" w14:textId="6C462EE0" w:rsidR="00C76488" w:rsidRPr="00B7377F" w:rsidRDefault="00123AFE">
      <w:pPr>
        <w:rPr>
          <w:rFonts w:ascii="Stratum2 Regular" w:hAnsi="Stratum2 Regular"/>
          <w:b/>
        </w:rPr>
      </w:pPr>
      <w:bookmarkStart w:id="2" w:name="_GoBack"/>
      <w:bookmarkEnd w:id="2"/>
      <w:r>
        <w:rPr>
          <w:rFonts w:ascii="Stratum2 Regular" w:hAnsi="Stratum2 Regular"/>
          <w:b/>
          <w:noProof/>
        </w:rPr>
        <w:drawing>
          <wp:anchor distT="0" distB="0" distL="114300" distR="114300" simplePos="0" relativeHeight="251658240" behindDoc="0" locked="0" layoutInCell="1" allowOverlap="1" wp14:anchorId="1AE9C97A" wp14:editId="2337FA6E">
            <wp:simplePos x="0" y="0"/>
            <wp:positionH relativeFrom="column">
              <wp:posOffset>4937760</wp:posOffset>
            </wp:positionH>
            <wp:positionV relativeFrom="paragraph">
              <wp:posOffset>817880</wp:posOffset>
            </wp:positionV>
            <wp:extent cx="1539240" cy="543560"/>
            <wp:effectExtent l="0" t="0" r="3810" b="8890"/>
            <wp:wrapNone/>
            <wp:docPr id="4" name="Picture 4" descr="C:\Users\howlandb.CN\Desktop\Current Projects\New2OSU\New2OSU Logistics\Marketing\Nogos Logos Fonts\CTL Logo\PNG RGB for digital and Microsoft Office\OSU_Ctr_Teach_Learn_horizontal_2C_O_ove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wlandb.CN\Desktop\Current Projects\New2OSU\New2OSU Logistics\Marketing\Nogos Logos Fonts\CTL Logo\PNG RGB for digital and Microsoft Office\OSU_Ctr_Teach_Learn_horizontal_2C_O_over_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488" w:rsidRPr="00B7377F" w:rsidSect="00123AFE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8C1B" w14:textId="77777777" w:rsidR="004F42B0" w:rsidRDefault="004F42B0" w:rsidP="00123AFE">
      <w:r>
        <w:separator/>
      </w:r>
    </w:p>
  </w:endnote>
  <w:endnote w:type="continuationSeparator" w:id="0">
    <w:p w14:paraId="01A7D62B" w14:textId="77777777" w:rsidR="004F42B0" w:rsidRDefault="004F42B0" w:rsidP="0012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ratum2 Regular">
    <w:charset w:val="00"/>
    <w:family w:val="auto"/>
    <w:pitch w:val="variable"/>
    <w:sig w:usb0="00000007" w:usb1="00000000" w:usb2="00000000" w:usb3="00000000" w:csb0="00000093" w:csb1="00000000"/>
  </w:font>
  <w:font w:name="Kievit Offc">
    <w:panose1 w:val="020B0504030101020102"/>
    <w:charset w:val="00"/>
    <w:family w:val="auto"/>
    <w:pitch w:val="variable"/>
    <w:sig w:usb0="A00000EF" w:usb1="4000205B" w:usb2="00000000" w:usb3="00000000" w:csb0="00000001" w:csb1="00000000"/>
  </w:font>
  <w:font w:name="Stratum2 Black">
    <w:panose1 w:val="020B05060300000200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E36DA" w14:textId="77777777" w:rsidR="004F42B0" w:rsidRDefault="004F42B0" w:rsidP="00123AFE">
      <w:r>
        <w:separator/>
      </w:r>
    </w:p>
  </w:footnote>
  <w:footnote w:type="continuationSeparator" w:id="0">
    <w:p w14:paraId="6EFA4D98" w14:textId="77777777" w:rsidR="004F42B0" w:rsidRDefault="004F42B0" w:rsidP="00123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BE"/>
    <w:rsid w:val="000434FF"/>
    <w:rsid w:val="00123AFE"/>
    <w:rsid w:val="002B07DB"/>
    <w:rsid w:val="002E0875"/>
    <w:rsid w:val="002E551E"/>
    <w:rsid w:val="003259BE"/>
    <w:rsid w:val="003D67CF"/>
    <w:rsid w:val="00410E35"/>
    <w:rsid w:val="004417B4"/>
    <w:rsid w:val="004943CF"/>
    <w:rsid w:val="004F42B0"/>
    <w:rsid w:val="00516A0B"/>
    <w:rsid w:val="00595A76"/>
    <w:rsid w:val="005A48D3"/>
    <w:rsid w:val="005E3996"/>
    <w:rsid w:val="005F2885"/>
    <w:rsid w:val="006410F6"/>
    <w:rsid w:val="006E2998"/>
    <w:rsid w:val="008C3905"/>
    <w:rsid w:val="008D40AF"/>
    <w:rsid w:val="0095417D"/>
    <w:rsid w:val="009C1A83"/>
    <w:rsid w:val="009C533D"/>
    <w:rsid w:val="009F4B65"/>
    <w:rsid w:val="00B7377F"/>
    <w:rsid w:val="00C07A75"/>
    <w:rsid w:val="00C76488"/>
    <w:rsid w:val="00D847C1"/>
    <w:rsid w:val="00D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3927"/>
  <w15:chartTrackingRefBased/>
  <w15:docId w15:val="{854470E4-9A2F-D842-AF1C-39964BE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FE"/>
  </w:style>
  <w:style w:type="paragraph" w:styleId="Footer">
    <w:name w:val="footer"/>
    <w:basedOn w:val="Normal"/>
    <w:link w:val="FooterChar"/>
    <w:uiPriority w:val="99"/>
    <w:unhideWhenUsed/>
    <w:rsid w:val="00123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FE"/>
  </w:style>
  <w:style w:type="character" w:styleId="Hyperlink">
    <w:name w:val="Hyperlink"/>
    <w:basedOn w:val="DefaultParagraphFont"/>
    <w:uiPriority w:val="99"/>
    <w:unhideWhenUsed/>
    <w:rsid w:val="00441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michelle.klotz@oregonstate.edu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Schlosser, Lexi</dc:creator>
  <cp:keywords/>
  <dc:description/>
  <cp:lastModifiedBy>Schlosser, Alexis Blue</cp:lastModifiedBy>
  <cp:revision>2</cp:revision>
  <dcterms:created xsi:type="dcterms:W3CDTF">2019-08-26T19:27:00Z</dcterms:created>
  <dcterms:modified xsi:type="dcterms:W3CDTF">2019-08-26T19:27:00Z</dcterms:modified>
</cp:coreProperties>
</file>